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82418" w14:textId="77777777" w:rsidR="002A4899" w:rsidRDefault="002A4899" w:rsidP="00691066">
      <w:pPr>
        <w:spacing w:after="0"/>
        <w:jc w:val="center"/>
        <w:rPr>
          <w:rFonts w:eastAsia="Times New Roman" w:cs="Times New Roman"/>
          <w:b/>
          <w:bCs/>
          <w:color w:val="212529"/>
          <w:kern w:val="0"/>
          <w:sz w:val="32"/>
          <w:szCs w:val="32"/>
          <w14:ligatures w14:val="none"/>
        </w:rPr>
      </w:pPr>
    </w:p>
    <w:p w14:paraId="7ABB8D82" w14:textId="6A0D30DB" w:rsidR="00EB4E5B" w:rsidRDefault="00891F61" w:rsidP="00691066">
      <w:pPr>
        <w:spacing w:after="0"/>
        <w:jc w:val="center"/>
        <w:rPr>
          <w:rFonts w:eastAsia="Times New Roman" w:cs="Times New Roman"/>
          <w:b/>
          <w:bCs/>
          <w:color w:val="212529"/>
          <w:kern w:val="0"/>
          <w:sz w:val="32"/>
          <w:szCs w:val="32"/>
          <w14:ligatures w14:val="none"/>
        </w:rPr>
      </w:pPr>
      <w:r w:rsidRPr="00691066">
        <w:rPr>
          <w:rFonts w:eastAsia="Times New Roman" w:cs="Times New Roman"/>
          <w:b/>
          <w:bCs/>
          <w:color w:val="212529"/>
          <w:kern w:val="0"/>
          <w:sz w:val="32"/>
          <w:szCs w:val="32"/>
          <w14:ligatures w14:val="none"/>
        </w:rPr>
        <w:t xml:space="preserve">TRIỂN KHAI </w:t>
      </w:r>
      <w:r w:rsidR="00B93BB4" w:rsidRPr="00691066">
        <w:rPr>
          <w:rFonts w:eastAsia="Times New Roman" w:cs="Times New Roman"/>
          <w:b/>
          <w:bCs/>
          <w:color w:val="212529"/>
          <w:kern w:val="0"/>
          <w:sz w:val="32"/>
          <w:szCs w:val="32"/>
          <w14:ligatures w14:val="none"/>
        </w:rPr>
        <w:t>X</w:t>
      </w:r>
      <w:r w:rsidR="00EB4E5B" w:rsidRPr="00691066">
        <w:rPr>
          <w:rFonts w:eastAsia="Times New Roman" w:cs="Times New Roman"/>
          <w:b/>
          <w:bCs/>
          <w:color w:val="212529"/>
          <w:kern w:val="0"/>
          <w:sz w:val="32"/>
          <w:szCs w:val="32"/>
          <w14:ligatures w14:val="none"/>
        </w:rPr>
        <w:t xml:space="preserve">ÁC THỰC SINH TRẮC HỌC </w:t>
      </w:r>
      <w:r w:rsidRPr="00691066">
        <w:rPr>
          <w:rFonts w:eastAsia="Times New Roman" w:cs="Times New Roman"/>
          <w:b/>
          <w:bCs/>
          <w:color w:val="212529"/>
          <w:kern w:val="0"/>
          <w:sz w:val="32"/>
          <w:szCs w:val="32"/>
          <w14:ligatures w14:val="none"/>
        </w:rPr>
        <w:t>ĐỂ BẢO VỆ TÀI KHOẢN CỦA KHÁCH HÀNG</w:t>
      </w:r>
    </w:p>
    <w:p w14:paraId="10771505" w14:textId="77777777" w:rsidR="002A4899" w:rsidRDefault="002A4899" w:rsidP="00691066">
      <w:pPr>
        <w:spacing w:after="0"/>
        <w:jc w:val="center"/>
        <w:rPr>
          <w:rFonts w:eastAsia="Times New Roman" w:cs="Times New Roman"/>
          <w:b/>
          <w:bCs/>
          <w:color w:val="212529"/>
          <w:kern w:val="0"/>
          <w:sz w:val="32"/>
          <w:szCs w:val="32"/>
          <w14:ligatures w14:val="none"/>
        </w:rPr>
      </w:pPr>
    </w:p>
    <w:p w14:paraId="262521D0" w14:textId="29BFABBF" w:rsidR="00B93BB4" w:rsidRPr="00B93BB4" w:rsidRDefault="002A4899" w:rsidP="00513DD5">
      <w:pPr>
        <w:spacing w:after="0"/>
        <w:ind w:firstLine="720"/>
        <w:jc w:val="both"/>
        <w:rPr>
          <w:rFonts w:ascii="Roboto" w:eastAsia="Times New Roman" w:hAnsi="Roboto" w:cs="Times New Roman"/>
          <w:b/>
          <w:bCs/>
          <w:i/>
          <w:iCs/>
          <w:color w:val="212529"/>
          <w:kern w:val="0"/>
          <w:szCs w:val="28"/>
          <w14:ligatures w14:val="none"/>
        </w:rPr>
      </w:pPr>
      <w:r>
        <w:rPr>
          <w:rFonts w:eastAsia="Times New Roman" w:cs="Times New Roman"/>
          <w:color w:val="333333"/>
          <w:kern w:val="0"/>
          <w:szCs w:val="28"/>
          <w:lang w:val="pt-BR"/>
          <w14:ligatures w14:val="none"/>
        </w:rPr>
        <w:t>N</w:t>
      </w:r>
      <w:r w:rsidR="00F5756D">
        <w:rPr>
          <w:rFonts w:eastAsia="Times New Roman" w:cs="Times New Roman"/>
          <w:color w:val="333333"/>
          <w:kern w:val="0"/>
          <w:szCs w:val="28"/>
          <w:lang w:val="pt-BR"/>
          <w14:ligatures w14:val="none"/>
        </w:rPr>
        <w:t xml:space="preserve">hằm tăng cường bảo vệ tài khoản của khách hàng </w:t>
      </w:r>
      <w:r w:rsidR="00891F61">
        <w:rPr>
          <w:rFonts w:eastAsia="Times New Roman" w:cs="Times New Roman"/>
          <w:color w:val="333333"/>
          <w:kern w:val="0"/>
          <w:szCs w:val="28"/>
          <w:lang w:val="pt-BR"/>
          <w14:ligatures w14:val="none"/>
        </w:rPr>
        <w:t>theo chỉ đạo của Ngân hàng Nhà nước tại</w:t>
      </w:r>
      <w:r w:rsidR="00B93BB4" w:rsidRPr="00B93BB4">
        <w:rPr>
          <w:rFonts w:eastAsia="Times New Roman" w:cs="Times New Roman"/>
          <w:color w:val="333333"/>
          <w:kern w:val="0"/>
          <w:szCs w:val="28"/>
          <w:lang w:val="pt-BR"/>
          <w14:ligatures w14:val="none"/>
        </w:rPr>
        <w:t xml:space="preserve"> Quyết định 2345/QĐ-NHNN về triển khai các giải pháp an toàn, bảo mật trong thanh toán trực tuyến </w:t>
      </w:r>
      <w:r w:rsidR="00B93BB4" w:rsidRPr="00B93BB4">
        <w:rPr>
          <w:rFonts w:eastAsia="Times New Roman" w:cs="Times New Roman"/>
          <w:color w:val="333333"/>
          <w:kern w:val="0"/>
          <w:szCs w:val="28"/>
          <w14:ligatures w14:val="none"/>
        </w:rPr>
        <w:t>và thanh toán thẻ ngân hàng, </w:t>
      </w:r>
      <w:r w:rsidR="00B93BB4" w:rsidRPr="00B93BB4">
        <w:rPr>
          <w:rFonts w:eastAsia="Times New Roman" w:cs="Times New Roman"/>
          <w:color w:val="333333"/>
          <w:kern w:val="0"/>
          <w:szCs w:val="28"/>
          <w:lang w:val="pt-BR"/>
          <w14:ligatures w14:val="none"/>
        </w:rPr>
        <w:t>Ngân hàng Chính sách xã hội (NHCSXH) đã phối hợp đối tác tiến hành nâng cấp hệ thống Mobile Banking của NHCSXH và hệ thống Quản lý tín dụng chính sách (QLTDCS), đáp ứng việc thu thập dữ liệu sinh trắc học, xác thực khách hàng, xác thực giao dịch trong thanh toán qua hệ thống Mobile Banking.</w:t>
      </w:r>
    </w:p>
    <w:p w14:paraId="0739110F" w14:textId="5D25E962" w:rsidR="00EB4E5B" w:rsidRPr="00EB4E5B" w:rsidRDefault="00EB4E5B" w:rsidP="00513DD5">
      <w:pPr>
        <w:spacing w:after="0"/>
        <w:jc w:val="both"/>
        <w:rPr>
          <w:rFonts w:ascii="Segoe UI" w:eastAsia="Times New Roman" w:hAnsi="Segoe UI" w:cs="Segoe UI"/>
          <w:color w:val="212529"/>
          <w:kern w:val="0"/>
          <w:sz w:val="24"/>
          <w:szCs w:val="24"/>
          <w14:ligatures w14:val="none"/>
        </w:rPr>
      </w:pPr>
      <w:r w:rsidRPr="00EB4E5B">
        <w:rPr>
          <w:rFonts w:eastAsia="Times New Roman" w:cs="Times New Roman"/>
          <w:color w:val="212529"/>
          <w:kern w:val="0"/>
          <w:szCs w:val="28"/>
          <w14:ligatures w14:val="none"/>
        </w:rPr>
        <w:t>   </w:t>
      </w:r>
      <w:r w:rsidR="00691066">
        <w:rPr>
          <w:rFonts w:eastAsia="Times New Roman" w:cs="Times New Roman"/>
          <w:color w:val="212529"/>
          <w:kern w:val="0"/>
          <w:szCs w:val="28"/>
          <w14:ligatures w14:val="none"/>
        </w:rPr>
        <w:tab/>
        <w:t>Khách hàng cài đặt sinh trắc học khuôn mặt một lần duy nhất để hệ thống kiểm tra đối chiếu khớp đúng với dữ liệu sinh trắc học công dân thông qua dữ liệu của Căn cước công dân gắn chip do cơ quan công an cấp (công nghệ quyét NFC)</w:t>
      </w:r>
    </w:p>
    <w:p w14:paraId="33501F07" w14:textId="32A34E2D" w:rsidR="00EB4E5B" w:rsidRPr="00EB4E5B" w:rsidRDefault="00EB4E5B" w:rsidP="00EB4E5B">
      <w:pPr>
        <w:spacing w:after="0"/>
        <w:jc w:val="center"/>
        <w:rPr>
          <w:rFonts w:ascii="Segoe UI" w:eastAsia="Times New Roman" w:hAnsi="Segoe UI" w:cs="Segoe UI"/>
          <w:color w:val="212529"/>
          <w:kern w:val="0"/>
          <w:sz w:val="24"/>
          <w:szCs w:val="24"/>
          <w14:ligatures w14:val="none"/>
        </w:rPr>
      </w:pPr>
      <w:r w:rsidRPr="00EB4E5B">
        <w:rPr>
          <w:rFonts w:ascii="Segoe UI" w:eastAsia="Times New Roman" w:hAnsi="Segoe UI" w:cs="Segoe UI"/>
          <w:noProof/>
          <w:color w:val="212529"/>
          <w:kern w:val="0"/>
          <w:sz w:val="24"/>
          <w:szCs w:val="24"/>
          <w14:ligatures w14:val="none"/>
        </w:rPr>
        <w:drawing>
          <wp:inline distT="0" distB="0" distL="0" distR="0" wp14:anchorId="758B43F9" wp14:editId="2676B24F">
            <wp:extent cx="6120130" cy="3475990"/>
            <wp:effectExtent l="0" t="0" r="0" b="0"/>
            <wp:docPr id="6" name="Picture 6" descr="anh tin 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h tin ba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475990"/>
                    </a:xfrm>
                    <a:prstGeom prst="rect">
                      <a:avLst/>
                    </a:prstGeom>
                    <a:noFill/>
                    <a:ln>
                      <a:noFill/>
                    </a:ln>
                  </pic:spPr>
                </pic:pic>
              </a:graphicData>
            </a:graphic>
          </wp:inline>
        </w:drawing>
      </w:r>
    </w:p>
    <w:p w14:paraId="4DF43B80" w14:textId="77777777" w:rsidR="00AD1B64" w:rsidRDefault="00EB4E5B" w:rsidP="00EB4E5B">
      <w:pPr>
        <w:spacing w:after="100" w:afterAutospacing="1"/>
        <w:jc w:val="both"/>
        <w:rPr>
          <w:rFonts w:eastAsia="Times New Roman" w:cs="Times New Roman"/>
          <w:color w:val="212529"/>
          <w:kern w:val="0"/>
          <w:szCs w:val="28"/>
          <w14:ligatures w14:val="none"/>
        </w:rPr>
      </w:pPr>
      <w:r w:rsidRPr="00EB4E5B">
        <w:rPr>
          <w:rFonts w:eastAsia="Times New Roman" w:cs="Times New Roman"/>
          <w:color w:val="212529"/>
          <w:kern w:val="0"/>
          <w:szCs w:val="28"/>
          <w14:ligatures w14:val="none"/>
        </w:rPr>
        <w:t>   </w:t>
      </w:r>
    </w:p>
    <w:p w14:paraId="0ED5A045" w14:textId="2BF521B7" w:rsidR="00EB4E5B" w:rsidRPr="00EB4E5B" w:rsidRDefault="00AC5BC8" w:rsidP="00513DD5">
      <w:pPr>
        <w:spacing w:after="0"/>
        <w:ind w:firstLine="284"/>
        <w:jc w:val="both"/>
        <w:rPr>
          <w:rFonts w:ascii="Segoe UI" w:eastAsia="Times New Roman" w:hAnsi="Segoe UI" w:cs="Segoe UI"/>
          <w:color w:val="212529"/>
          <w:kern w:val="0"/>
          <w:sz w:val="24"/>
          <w:szCs w:val="24"/>
          <w14:ligatures w14:val="none"/>
        </w:rPr>
      </w:pPr>
      <w:r>
        <w:rPr>
          <w:rFonts w:eastAsia="Times New Roman" w:cs="Times New Roman"/>
          <w:color w:val="212529"/>
          <w:kern w:val="0"/>
          <w:szCs w:val="28"/>
          <w14:ligatures w14:val="none"/>
        </w:rPr>
        <w:t xml:space="preserve">     </w:t>
      </w:r>
      <w:r w:rsidR="00EB4E5B" w:rsidRPr="00EB4E5B">
        <w:rPr>
          <w:rFonts w:eastAsia="Times New Roman" w:cs="Times New Roman"/>
          <w:color w:val="212529"/>
          <w:kern w:val="0"/>
          <w:szCs w:val="28"/>
          <w14:ligatures w14:val="none"/>
        </w:rPr>
        <w:t>Theo Quyết định số 2345</w:t>
      </w:r>
      <w:r w:rsidR="002A4899">
        <w:rPr>
          <w:rFonts w:eastAsia="Times New Roman" w:cs="Times New Roman"/>
          <w:color w:val="212529"/>
          <w:kern w:val="0"/>
          <w:szCs w:val="28"/>
          <w14:ligatures w14:val="none"/>
        </w:rPr>
        <w:t>/QĐ-NHNN,</w:t>
      </w:r>
      <w:r w:rsidR="00EB4E5B" w:rsidRPr="00EB4E5B">
        <w:rPr>
          <w:rFonts w:eastAsia="Times New Roman" w:cs="Times New Roman"/>
          <w:color w:val="212529"/>
          <w:kern w:val="0"/>
          <w:szCs w:val="28"/>
          <w14:ligatures w14:val="none"/>
        </w:rPr>
        <w:t xml:space="preserve"> kể từ ngày 01/07/2024, khi thực hiện một số giao dịch trực tuyến tại ngân hàng sẽ bắt buộc xác thực bằng sinh trắc học.</w:t>
      </w:r>
    </w:p>
    <w:p w14:paraId="347240CC" w14:textId="10729B4D" w:rsidR="00EB4E5B" w:rsidRPr="00EB4E5B" w:rsidRDefault="00AC5BC8" w:rsidP="00513DD5">
      <w:pPr>
        <w:spacing w:after="0"/>
        <w:ind w:firstLine="284"/>
        <w:jc w:val="both"/>
        <w:rPr>
          <w:rFonts w:ascii="Segoe UI" w:eastAsia="Times New Roman" w:hAnsi="Segoe UI" w:cs="Segoe UI"/>
          <w:color w:val="212529"/>
          <w:kern w:val="0"/>
          <w:sz w:val="24"/>
          <w:szCs w:val="24"/>
          <w14:ligatures w14:val="none"/>
        </w:rPr>
      </w:pPr>
      <w:r>
        <w:rPr>
          <w:rFonts w:eastAsia="Times New Roman" w:cs="Times New Roman"/>
          <w:color w:val="212529"/>
          <w:kern w:val="0"/>
          <w:szCs w:val="28"/>
          <w14:ligatures w14:val="none"/>
        </w:rPr>
        <w:t xml:space="preserve">     </w:t>
      </w:r>
      <w:r w:rsidR="00EB4E5B" w:rsidRPr="00EB4E5B">
        <w:rPr>
          <w:rFonts w:eastAsia="Times New Roman" w:cs="Times New Roman"/>
          <w:color w:val="212529"/>
          <w:kern w:val="0"/>
          <w:szCs w:val="28"/>
          <w14:ligatures w14:val="none"/>
        </w:rPr>
        <w:t>Các giao dịch cần xác thực sinh trắc học bao gồm:</w:t>
      </w:r>
    </w:p>
    <w:p w14:paraId="1E2CA1C3" w14:textId="0FAB093C" w:rsidR="00EB4E5B" w:rsidRPr="00EB4E5B" w:rsidRDefault="00EB4E5B" w:rsidP="00513DD5">
      <w:pPr>
        <w:spacing w:after="0"/>
        <w:jc w:val="both"/>
        <w:rPr>
          <w:rFonts w:ascii="Segoe UI" w:eastAsia="Times New Roman" w:hAnsi="Segoe UI" w:cs="Segoe UI"/>
          <w:color w:val="212529"/>
          <w:kern w:val="0"/>
          <w:sz w:val="24"/>
          <w:szCs w:val="24"/>
          <w14:ligatures w14:val="none"/>
        </w:rPr>
      </w:pPr>
      <w:r w:rsidRPr="00EB4E5B">
        <w:rPr>
          <w:rFonts w:eastAsia="Times New Roman" w:cs="Times New Roman"/>
          <w:color w:val="212529"/>
          <w:kern w:val="0"/>
          <w:szCs w:val="28"/>
          <w14:ligatures w14:val="none"/>
        </w:rPr>
        <w:t>   </w:t>
      </w:r>
      <w:r w:rsidR="00AC5BC8">
        <w:rPr>
          <w:rFonts w:eastAsia="Times New Roman" w:cs="Times New Roman"/>
          <w:color w:val="212529"/>
          <w:kern w:val="0"/>
          <w:szCs w:val="28"/>
          <w14:ligatures w14:val="none"/>
        </w:rPr>
        <w:t xml:space="preserve">     </w:t>
      </w:r>
      <w:r w:rsidRPr="00EB4E5B">
        <w:rPr>
          <w:rFonts w:eastAsia="Times New Roman" w:cs="Times New Roman"/>
          <w:color w:val="212529"/>
          <w:kern w:val="0"/>
          <w:szCs w:val="28"/>
          <w14:ligatures w14:val="none"/>
        </w:rPr>
        <w:t> - Lần đầu thực hiện giao dịch trên ứng dụng VBSP SmartBanking</w:t>
      </w:r>
    </w:p>
    <w:p w14:paraId="31466C8A" w14:textId="25AAB63A" w:rsidR="00EB4E5B" w:rsidRPr="00EB4E5B" w:rsidRDefault="00EB4E5B" w:rsidP="00513DD5">
      <w:pPr>
        <w:spacing w:after="0"/>
        <w:jc w:val="both"/>
        <w:rPr>
          <w:rFonts w:ascii="Segoe UI" w:eastAsia="Times New Roman" w:hAnsi="Segoe UI" w:cs="Segoe UI"/>
          <w:color w:val="212529"/>
          <w:kern w:val="0"/>
          <w:sz w:val="24"/>
          <w:szCs w:val="24"/>
          <w14:ligatures w14:val="none"/>
        </w:rPr>
      </w:pPr>
      <w:r w:rsidRPr="00EB4E5B">
        <w:rPr>
          <w:rFonts w:eastAsia="Times New Roman" w:cs="Times New Roman"/>
          <w:color w:val="212529"/>
          <w:kern w:val="0"/>
          <w:szCs w:val="28"/>
          <w14:ligatures w14:val="none"/>
        </w:rPr>
        <w:t>   </w:t>
      </w:r>
      <w:r w:rsidR="00AC5BC8">
        <w:rPr>
          <w:rFonts w:eastAsia="Times New Roman" w:cs="Times New Roman"/>
          <w:color w:val="212529"/>
          <w:kern w:val="0"/>
          <w:szCs w:val="28"/>
          <w14:ligatures w14:val="none"/>
        </w:rPr>
        <w:t xml:space="preserve">     </w:t>
      </w:r>
      <w:r w:rsidRPr="00EB4E5B">
        <w:rPr>
          <w:rFonts w:eastAsia="Times New Roman" w:cs="Times New Roman"/>
          <w:color w:val="212529"/>
          <w:kern w:val="0"/>
          <w:szCs w:val="28"/>
          <w14:ligatures w14:val="none"/>
        </w:rPr>
        <w:t> - Lần đầu thực hiện giao dịch trên thiết bị khác với thiết bị giao dịch gần nhất.</w:t>
      </w:r>
    </w:p>
    <w:p w14:paraId="75BEB489" w14:textId="0C4D12DA" w:rsidR="00EB4E5B" w:rsidRPr="00EB4E5B" w:rsidRDefault="00EB4E5B" w:rsidP="00513DD5">
      <w:pPr>
        <w:spacing w:after="0"/>
        <w:jc w:val="both"/>
        <w:rPr>
          <w:rFonts w:ascii="Segoe UI" w:eastAsia="Times New Roman" w:hAnsi="Segoe UI" w:cs="Segoe UI"/>
          <w:color w:val="212529"/>
          <w:kern w:val="0"/>
          <w:sz w:val="24"/>
          <w:szCs w:val="24"/>
          <w14:ligatures w14:val="none"/>
        </w:rPr>
      </w:pPr>
      <w:r w:rsidRPr="00EB4E5B">
        <w:rPr>
          <w:rFonts w:eastAsia="Times New Roman" w:cs="Times New Roman"/>
          <w:color w:val="212529"/>
          <w:kern w:val="0"/>
          <w:szCs w:val="28"/>
          <w14:ligatures w14:val="none"/>
        </w:rPr>
        <w:t>   </w:t>
      </w:r>
      <w:r w:rsidR="00AC5BC8">
        <w:rPr>
          <w:rFonts w:eastAsia="Times New Roman" w:cs="Times New Roman"/>
          <w:color w:val="212529"/>
          <w:kern w:val="0"/>
          <w:szCs w:val="28"/>
          <w14:ligatures w14:val="none"/>
        </w:rPr>
        <w:t xml:space="preserve">     </w:t>
      </w:r>
      <w:r w:rsidRPr="00EB4E5B">
        <w:rPr>
          <w:rFonts w:eastAsia="Times New Roman" w:cs="Times New Roman"/>
          <w:color w:val="212529"/>
          <w:kern w:val="0"/>
          <w:szCs w:val="28"/>
          <w14:ligatures w14:val="none"/>
        </w:rPr>
        <w:t> - Giao dịch chuyển tiền trên 10 triệu đồng/lần</w:t>
      </w:r>
    </w:p>
    <w:p w14:paraId="3020D3C5" w14:textId="00383943" w:rsidR="00EB4E5B" w:rsidRPr="00EB4E5B" w:rsidRDefault="00EB4E5B" w:rsidP="00513DD5">
      <w:pPr>
        <w:spacing w:after="0"/>
        <w:jc w:val="both"/>
        <w:rPr>
          <w:rFonts w:ascii="Segoe UI" w:eastAsia="Times New Roman" w:hAnsi="Segoe UI" w:cs="Segoe UI"/>
          <w:color w:val="212529"/>
          <w:kern w:val="0"/>
          <w:sz w:val="24"/>
          <w:szCs w:val="24"/>
          <w14:ligatures w14:val="none"/>
        </w:rPr>
      </w:pPr>
      <w:r w:rsidRPr="00EB4E5B">
        <w:rPr>
          <w:rFonts w:eastAsia="Times New Roman" w:cs="Times New Roman"/>
          <w:color w:val="212529"/>
          <w:kern w:val="0"/>
          <w:szCs w:val="28"/>
          <w14:ligatures w14:val="none"/>
        </w:rPr>
        <w:t>    </w:t>
      </w:r>
      <w:r w:rsidR="00AC5BC8">
        <w:rPr>
          <w:rFonts w:eastAsia="Times New Roman" w:cs="Times New Roman"/>
          <w:color w:val="212529"/>
          <w:kern w:val="0"/>
          <w:szCs w:val="28"/>
          <w14:ligatures w14:val="none"/>
        </w:rPr>
        <w:t xml:space="preserve">  </w:t>
      </w:r>
      <w:r w:rsidR="00513DD5">
        <w:rPr>
          <w:rFonts w:eastAsia="Times New Roman" w:cs="Times New Roman"/>
          <w:color w:val="212529"/>
          <w:kern w:val="0"/>
          <w:szCs w:val="28"/>
          <w14:ligatures w14:val="none"/>
        </w:rPr>
        <w:t xml:space="preserve"> </w:t>
      </w:r>
      <w:r w:rsidR="00AC5BC8">
        <w:rPr>
          <w:rFonts w:eastAsia="Times New Roman" w:cs="Times New Roman"/>
          <w:color w:val="212529"/>
          <w:kern w:val="0"/>
          <w:szCs w:val="28"/>
          <w14:ligatures w14:val="none"/>
        </w:rPr>
        <w:t xml:space="preserve">  </w:t>
      </w:r>
      <w:r w:rsidRPr="00EB4E5B">
        <w:rPr>
          <w:rFonts w:eastAsia="Times New Roman" w:cs="Times New Roman"/>
          <w:color w:val="212529"/>
          <w:kern w:val="0"/>
          <w:szCs w:val="28"/>
          <w14:ligatures w14:val="none"/>
        </w:rPr>
        <w:t>- Giao dịch chuyển tiền cộng dồn trong ngày trên 20 triệu đồng</w:t>
      </w:r>
    </w:p>
    <w:p w14:paraId="76690AE6" w14:textId="07F974B1" w:rsidR="00EB4E5B" w:rsidRPr="00EB4E5B" w:rsidRDefault="00EB4E5B" w:rsidP="00513DD5">
      <w:pPr>
        <w:spacing w:after="0"/>
        <w:jc w:val="both"/>
        <w:rPr>
          <w:rFonts w:ascii="Segoe UI" w:eastAsia="Times New Roman" w:hAnsi="Segoe UI" w:cs="Segoe UI"/>
          <w:color w:val="212529"/>
          <w:kern w:val="0"/>
          <w:sz w:val="24"/>
          <w:szCs w:val="24"/>
          <w14:ligatures w14:val="none"/>
        </w:rPr>
      </w:pPr>
      <w:r w:rsidRPr="00EB4E5B">
        <w:rPr>
          <w:rFonts w:eastAsia="Times New Roman" w:cs="Times New Roman"/>
          <w:color w:val="212529"/>
          <w:kern w:val="0"/>
          <w:szCs w:val="28"/>
          <w14:ligatures w14:val="none"/>
        </w:rPr>
        <w:t>   </w:t>
      </w:r>
      <w:r w:rsidR="00AC5BC8">
        <w:rPr>
          <w:rFonts w:eastAsia="Times New Roman" w:cs="Times New Roman"/>
          <w:color w:val="212529"/>
          <w:kern w:val="0"/>
          <w:szCs w:val="28"/>
          <w14:ligatures w14:val="none"/>
        </w:rPr>
        <w:t xml:space="preserve">    </w:t>
      </w:r>
      <w:r w:rsidR="00513DD5">
        <w:rPr>
          <w:rFonts w:eastAsia="Times New Roman" w:cs="Times New Roman"/>
          <w:color w:val="212529"/>
          <w:kern w:val="0"/>
          <w:szCs w:val="28"/>
          <w14:ligatures w14:val="none"/>
        </w:rPr>
        <w:t xml:space="preserve"> </w:t>
      </w:r>
      <w:r w:rsidRPr="00EB4E5B">
        <w:rPr>
          <w:rFonts w:eastAsia="Times New Roman" w:cs="Times New Roman"/>
          <w:color w:val="212529"/>
          <w:kern w:val="0"/>
          <w:szCs w:val="28"/>
          <w14:ligatures w14:val="none"/>
        </w:rPr>
        <w:t> - Giao dịch thanh toán hàng hóa/dịch vụ trên 100 triệu đồng/giao dịch</w:t>
      </w:r>
    </w:p>
    <w:p w14:paraId="36D40DB2" w14:textId="4A13761A" w:rsidR="00EB4E5B" w:rsidRPr="00EB4E5B" w:rsidRDefault="00EB4E5B" w:rsidP="00513DD5">
      <w:pPr>
        <w:spacing w:after="0"/>
        <w:jc w:val="both"/>
        <w:rPr>
          <w:rFonts w:ascii="Segoe UI" w:eastAsia="Times New Roman" w:hAnsi="Segoe UI" w:cs="Segoe UI"/>
          <w:color w:val="212529"/>
          <w:kern w:val="0"/>
          <w:sz w:val="24"/>
          <w:szCs w:val="24"/>
          <w14:ligatures w14:val="none"/>
        </w:rPr>
      </w:pPr>
      <w:r w:rsidRPr="00EB4E5B">
        <w:rPr>
          <w:rFonts w:eastAsia="Times New Roman" w:cs="Times New Roman"/>
          <w:color w:val="212529"/>
          <w:kern w:val="0"/>
          <w:szCs w:val="28"/>
          <w14:ligatures w14:val="none"/>
        </w:rPr>
        <w:t>   </w:t>
      </w:r>
      <w:r w:rsidR="00AC5BC8">
        <w:rPr>
          <w:rFonts w:eastAsia="Times New Roman" w:cs="Times New Roman"/>
          <w:color w:val="212529"/>
          <w:kern w:val="0"/>
          <w:szCs w:val="28"/>
          <w14:ligatures w14:val="none"/>
        </w:rPr>
        <w:t xml:space="preserve">  </w:t>
      </w:r>
      <w:r w:rsidRPr="00EB4E5B">
        <w:rPr>
          <w:rFonts w:eastAsia="Times New Roman" w:cs="Times New Roman"/>
          <w:color w:val="212529"/>
          <w:kern w:val="0"/>
          <w:szCs w:val="28"/>
          <w14:ligatures w14:val="none"/>
        </w:rPr>
        <w:t> Để đảm bảo đáp ứng điều kiện và không gián đoạn giao dịch từ sau ngày 01/07/2024, Ngân hàng chính sách xã hội (NHCSXH) đề nghị quý khách vui lòng cập nhật thông tin sinh trắc học ngay hôm nay theo hướng dẫn dưới đây:</w:t>
      </w:r>
    </w:p>
    <w:p w14:paraId="001E2E20" w14:textId="3F234F9D" w:rsidR="00EB4E5B" w:rsidRPr="00EB4E5B" w:rsidRDefault="00EB4E5B" w:rsidP="00513DD5">
      <w:pPr>
        <w:spacing w:after="0"/>
        <w:jc w:val="both"/>
        <w:rPr>
          <w:rFonts w:ascii="Segoe UI" w:eastAsia="Times New Roman" w:hAnsi="Segoe UI" w:cs="Segoe UI"/>
          <w:color w:val="212529"/>
          <w:kern w:val="0"/>
          <w:sz w:val="24"/>
          <w:szCs w:val="24"/>
          <w14:ligatures w14:val="none"/>
        </w:rPr>
      </w:pPr>
      <w:r w:rsidRPr="00EB4E5B">
        <w:rPr>
          <w:rFonts w:ascii="Segoe UI Emoji" w:eastAsia="Times New Roman" w:hAnsi="Segoe UI Emoji" w:cs="Segoe UI"/>
          <w:color w:val="212529"/>
          <w:kern w:val="0"/>
          <w:szCs w:val="28"/>
          <w14:ligatures w14:val="none"/>
        </w:rPr>
        <w:t>    </w:t>
      </w:r>
      <w:r w:rsidR="00AC5BC8">
        <w:rPr>
          <w:rFonts w:ascii="Segoe UI Emoji" w:eastAsia="Times New Roman" w:hAnsi="Segoe UI Emoji" w:cs="Segoe UI"/>
          <w:color w:val="212529"/>
          <w:kern w:val="0"/>
          <w:szCs w:val="28"/>
          <w14:ligatures w14:val="none"/>
        </w:rPr>
        <w:t xml:space="preserve">  </w:t>
      </w:r>
      <w:r w:rsidRPr="00EB4E5B">
        <w:rPr>
          <w:rFonts w:ascii="Segoe UI Emoji" w:eastAsia="Times New Roman" w:hAnsi="Segoe UI Emoji" w:cs="Segoe UI"/>
          <w:color w:val="212529"/>
          <w:kern w:val="0"/>
          <w:szCs w:val="28"/>
          <w14:ligatures w14:val="none"/>
        </w:rPr>
        <w:t>✅</w:t>
      </w:r>
      <w:r w:rsidRPr="00EB4E5B">
        <w:rPr>
          <w:rFonts w:eastAsia="Times New Roman" w:cs="Times New Roman"/>
          <w:color w:val="212529"/>
          <w:kern w:val="0"/>
          <w:szCs w:val="28"/>
          <w14:ligatures w14:val="none"/>
        </w:rPr>
        <w:t> Cách 1: Thực hiện thu thập trên thiết bị di động có NFC:</w:t>
      </w:r>
    </w:p>
    <w:p w14:paraId="20DC278A" w14:textId="71E5333A" w:rsidR="00EB4E5B" w:rsidRPr="00EB4E5B" w:rsidRDefault="00EB4E5B" w:rsidP="00513DD5">
      <w:pPr>
        <w:spacing w:after="0"/>
        <w:jc w:val="both"/>
        <w:rPr>
          <w:rFonts w:ascii="Segoe UI" w:eastAsia="Times New Roman" w:hAnsi="Segoe UI" w:cs="Segoe UI"/>
          <w:color w:val="212529"/>
          <w:kern w:val="0"/>
          <w:sz w:val="24"/>
          <w:szCs w:val="24"/>
          <w14:ligatures w14:val="none"/>
        </w:rPr>
      </w:pPr>
      <w:r w:rsidRPr="00EB4E5B">
        <w:rPr>
          <w:rFonts w:ascii="Segoe UI Emoji" w:eastAsia="Times New Roman" w:hAnsi="Segoe UI Emoji" w:cs="Segoe UI"/>
          <w:color w:val="212529"/>
          <w:kern w:val="0"/>
          <w:szCs w:val="28"/>
          <w14:ligatures w14:val="none"/>
        </w:rPr>
        <w:t>    </w:t>
      </w:r>
      <w:r w:rsidR="00AC5BC8">
        <w:rPr>
          <w:rFonts w:ascii="Segoe UI Emoji" w:eastAsia="Times New Roman" w:hAnsi="Segoe UI Emoji" w:cs="Segoe UI"/>
          <w:color w:val="212529"/>
          <w:kern w:val="0"/>
          <w:szCs w:val="28"/>
          <w14:ligatures w14:val="none"/>
        </w:rPr>
        <w:t xml:space="preserve">  </w:t>
      </w:r>
      <w:r w:rsidR="00686637" w:rsidRPr="00686637">
        <w:rPr>
          <w:rFonts w:ascii="Segoe UI Emoji" w:eastAsia="Times New Roman" w:hAnsi="Segoe UI Emoji" w:cs="Segoe UI Emoji"/>
          <w:color w:val="212529"/>
          <w:kern w:val="0"/>
          <w:sz w:val="24"/>
          <w:szCs w:val="24"/>
          <w14:ligatures w14:val="none"/>
        </w:rPr>
        <w:t>👉</w:t>
      </w:r>
      <w:r w:rsidRPr="00EB4E5B">
        <w:rPr>
          <w:rFonts w:eastAsia="Times New Roman" w:cs="Times New Roman"/>
          <w:color w:val="212529"/>
          <w:kern w:val="0"/>
          <w:szCs w:val="28"/>
          <w14:ligatures w14:val="none"/>
        </w:rPr>
        <w:t> Bước 1: Sử dụng ứng dụng VBSP SmartBanking mới nhất, đăng nhập ứng dụng</w:t>
      </w:r>
    </w:p>
    <w:p w14:paraId="38E5AF87" w14:textId="58A460BA" w:rsidR="00EB4E5B" w:rsidRPr="00EB4E5B" w:rsidRDefault="00EB4E5B" w:rsidP="00513DD5">
      <w:pPr>
        <w:spacing w:after="0"/>
        <w:jc w:val="both"/>
        <w:rPr>
          <w:rFonts w:ascii="Segoe UI" w:eastAsia="Times New Roman" w:hAnsi="Segoe UI" w:cs="Segoe UI"/>
          <w:color w:val="212529"/>
          <w:kern w:val="0"/>
          <w:sz w:val="24"/>
          <w:szCs w:val="24"/>
          <w14:ligatures w14:val="none"/>
        </w:rPr>
      </w:pPr>
      <w:r w:rsidRPr="00EB4E5B">
        <w:rPr>
          <w:rFonts w:ascii="Segoe UI Emoji" w:eastAsia="Times New Roman" w:hAnsi="Segoe UI Emoji" w:cs="Segoe UI"/>
          <w:color w:val="212529"/>
          <w:kern w:val="0"/>
          <w:szCs w:val="28"/>
          <w14:ligatures w14:val="none"/>
        </w:rPr>
        <w:lastRenderedPageBreak/>
        <w:t>    </w:t>
      </w:r>
      <w:r w:rsidR="00AC5BC8">
        <w:rPr>
          <w:rFonts w:ascii="Segoe UI Emoji" w:eastAsia="Times New Roman" w:hAnsi="Segoe UI Emoji" w:cs="Segoe UI"/>
          <w:color w:val="212529"/>
          <w:kern w:val="0"/>
          <w:szCs w:val="28"/>
          <w14:ligatures w14:val="none"/>
        </w:rPr>
        <w:t xml:space="preserve">  </w:t>
      </w:r>
      <w:r w:rsidR="00686637" w:rsidRPr="00686637">
        <w:rPr>
          <w:rFonts w:ascii="Segoe UI Emoji" w:eastAsia="Times New Roman" w:hAnsi="Segoe UI Emoji" w:cs="Segoe UI Emoji"/>
          <w:color w:val="212529"/>
          <w:kern w:val="0"/>
          <w:sz w:val="24"/>
          <w:szCs w:val="24"/>
          <w14:ligatures w14:val="none"/>
        </w:rPr>
        <w:t>👉</w:t>
      </w:r>
      <w:r w:rsidRPr="00EB4E5B">
        <w:rPr>
          <w:rFonts w:eastAsia="Times New Roman" w:cs="Times New Roman"/>
          <w:color w:val="212529"/>
          <w:kern w:val="0"/>
          <w:szCs w:val="28"/>
          <w14:ligatures w14:val="none"/>
        </w:rPr>
        <w:t> Bước 2: Chọn Cài đặt - Cài đặt sinh trắc học.</w:t>
      </w:r>
    </w:p>
    <w:p w14:paraId="5E8BA076" w14:textId="1B412C45" w:rsidR="00EB4E5B" w:rsidRPr="00EB4E5B" w:rsidRDefault="00EB4E5B" w:rsidP="00513DD5">
      <w:pPr>
        <w:spacing w:after="0"/>
        <w:jc w:val="both"/>
        <w:rPr>
          <w:rFonts w:ascii="Segoe UI" w:eastAsia="Times New Roman" w:hAnsi="Segoe UI" w:cs="Segoe UI"/>
          <w:color w:val="212529"/>
          <w:kern w:val="0"/>
          <w:sz w:val="24"/>
          <w:szCs w:val="24"/>
          <w14:ligatures w14:val="none"/>
        </w:rPr>
      </w:pPr>
      <w:r w:rsidRPr="00EB4E5B">
        <w:rPr>
          <w:rFonts w:ascii="Segoe UI Emoji" w:eastAsia="Times New Roman" w:hAnsi="Segoe UI Emoji" w:cs="Segoe UI"/>
          <w:color w:val="212529"/>
          <w:kern w:val="0"/>
          <w:szCs w:val="28"/>
          <w14:ligatures w14:val="none"/>
        </w:rPr>
        <w:t>    </w:t>
      </w:r>
      <w:r w:rsidR="00AC5BC8">
        <w:rPr>
          <w:rFonts w:ascii="Segoe UI Emoji" w:eastAsia="Times New Roman" w:hAnsi="Segoe UI Emoji" w:cs="Segoe UI"/>
          <w:color w:val="212529"/>
          <w:kern w:val="0"/>
          <w:szCs w:val="28"/>
          <w14:ligatures w14:val="none"/>
        </w:rPr>
        <w:t xml:space="preserve">  </w:t>
      </w:r>
      <w:r w:rsidR="00686637" w:rsidRPr="00686637">
        <w:rPr>
          <w:rFonts w:ascii="Segoe UI Emoji" w:eastAsia="Times New Roman" w:hAnsi="Segoe UI Emoji" w:cs="Segoe UI Emoji"/>
          <w:color w:val="212529"/>
          <w:kern w:val="0"/>
          <w:sz w:val="24"/>
          <w:szCs w:val="24"/>
          <w14:ligatures w14:val="none"/>
        </w:rPr>
        <w:t>👉</w:t>
      </w:r>
      <w:r w:rsidRPr="00EB4E5B">
        <w:rPr>
          <w:rFonts w:eastAsia="Times New Roman" w:cs="Times New Roman"/>
          <w:color w:val="212529"/>
          <w:kern w:val="0"/>
          <w:szCs w:val="28"/>
          <w14:ligatures w14:val="none"/>
        </w:rPr>
        <w:t> Bước 3: Chụp mặt trước, quét mã QR CCCD.</w:t>
      </w:r>
    </w:p>
    <w:p w14:paraId="2D97C794" w14:textId="38ABF140" w:rsidR="00EB4E5B" w:rsidRPr="00EB4E5B" w:rsidRDefault="00EB4E5B" w:rsidP="00513DD5">
      <w:pPr>
        <w:spacing w:after="0"/>
        <w:jc w:val="both"/>
        <w:rPr>
          <w:rFonts w:ascii="Segoe UI" w:eastAsia="Times New Roman" w:hAnsi="Segoe UI" w:cs="Segoe UI"/>
          <w:color w:val="212529"/>
          <w:kern w:val="0"/>
          <w:sz w:val="24"/>
          <w:szCs w:val="24"/>
          <w14:ligatures w14:val="none"/>
        </w:rPr>
      </w:pPr>
      <w:r w:rsidRPr="00EB4E5B">
        <w:rPr>
          <w:rFonts w:ascii="Segoe UI Emoji" w:eastAsia="Times New Roman" w:hAnsi="Segoe UI Emoji" w:cs="Segoe UI"/>
          <w:color w:val="212529"/>
          <w:kern w:val="0"/>
          <w:szCs w:val="28"/>
          <w14:ligatures w14:val="none"/>
        </w:rPr>
        <w:t>    </w:t>
      </w:r>
      <w:r w:rsidR="00AC5BC8">
        <w:rPr>
          <w:rFonts w:ascii="Segoe UI Emoji" w:eastAsia="Times New Roman" w:hAnsi="Segoe UI Emoji" w:cs="Segoe UI"/>
          <w:color w:val="212529"/>
          <w:kern w:val="0"/>
          <w:szCs w:val="28"/>
          <w14:ligatures w14:val="none"/>
        </w:rPr>
        <w:t xml:space="preserve">  </w:t>
      </w:r>
      <w:r w:rsidR="00686637" w:rsidRPr="00686637">
        <w:rPr>
          <w:rFonts w:ascii="Segoe UI Emoji" w:eastAsia="Times New Roman" w:hAnsi="Segoe UI Emoji" w:cs="Segoe UI Emoji"/>
          <w:color w:val="212529"/>
          <w:kern w:val="0"/>
          <w:sz w:val="24"/>
          <w:szCs w:val="24"/>
          <w14:ligatures w14:val="none"/>
        </w:rPr>
        <w:t>👉</w:t>
      </w:r>
      <w:r w:rsidRPr="00EB4E5B">
        <w:rPr>
          <w:rFonts w:eastAsia="Times New Roman" w:cs="Times New Roman"/>
          <w:color w:val="212529"/>
          <w:kern w:val="0"/>
          <w:szCs w:val="28"/>
          <w14:ligatures w14:val="none"/>
        </w:rPr>
        <w:t> Bước 4: Thực hiện thu thập thông tin CCCD gắn chip bằng cách để CCCD sát mặt sau điện thoại, di chuyển từ trên xuống dưới để tìm vị trí đọc chip. Khi điện thoại có dấu hiệu rung, giữ nguyên CCCD và điện thoại.</w:t>
      </w:r>
    </w:p>
    <w:p w14:paraId="32D04425" w14:textId="05D38B11" w:rsidR="00EB4E5B" w:rsidRPr="00EB4E5B" w:rsidRDefault="00EB4E5B" w:rsidP="00513DD5">
      <w:pPr>
        <w:spacing w:after="0"/>
        <w:jc w:val="both"/>
        <w:rPr>
          <w:rFonts w:ascii="Segoe UI" w:eastAsia="Times New Roman" w:hAnsi="Segoe UI" w:cs="Segoe UI"/>
          <w:color w:val="212529"/>
          <w:kern w:val="0"/>
          <w:sz w:val="24"/>
          <w:szCs w:val="24"/>
          <w14:ligatures w14:val="none"/>
        </w:rPr>
      </w:pPr>
      <w:r w:rsidRPr="00EB4E5B">
        <w:rPr>
          <w:rFonts w:ascii="Segoe UI Emoji" w:eastAsia="Times New Roman" w:hAnsi="Segoe UI Emoji" w:cs="Segoe UI"/>
          <w:color w:val="212529"/>
          <w:kern w:val="0"/>
          <w:szCs w:val="28"/>
          <w14:ligatures w14:val="none"/>
        </w:rPr>
        <w:t>    </w:t>
      </w:r>
      <w:r w:rsidR="00AC5BC8">
        <w:rPr>
          <w:rFonts w:ascii="Segoe UI Emoji" w:eastAsia="Times New Roman" w:hAnsi="Segoe UI Emoji" w:cs="Segoe UI"/>
          <w:color w:val="212529"/>
          <w:kern w:val="0"/>
          <w:szCs w:val="28"/>
          <w14:ligatures w14:val="none"/>
        </w:rPr>
        <w:t xml:space="preserve">  </w:t>
      </w:r>
      <w:r w:rsidR="00686637" w:rsidRPr="00686637">
        <w:rPr>
          <w:rFonts w:ascii="Segoe UI Emoji" w:eastAsia="Times New Roman" w:hAnsi="Segoe UI Emoji" w:cs="Segoe UI Emoji"/>
          <w:color w:val="212529"/>
          <w:kern w:val="0"/>
          <w:sz w:val="24"/>
          <w:szCs w:val="24"/>
          <w14:ligatures w14:val="none"/>
        </w:rPr>
        <w:t>👉</w:t>
      </w:r>
      <w:r w:rsidRPr="00EB4E5B">
        <w:rPr>
          <w:rFonts w:eastAsia="Times New Roman" w:cs="Times New Roman"/>
          <w:color w:val="212529"/>
          <w:kern w:val="0"/>
          <w:szCs w:val="28"/>
          <w14:ligatures w14:val="none"/>
        </w:rPr>
        <w:t> Bước 5:  Chụp mặt sau CCCD và chụp khuôn mặt</w:t>
      </w:r>
    </w:p>
    <w:p w14:paraId="7AD30EF0" w14:textId="27E0A86E" w:rsidR="00EB4E5B" w:rsidRPr="00EB4E5B" w:rsidRDefault="00EB4E5B" w:rsidP="00513DD5">
      <w:pPr>
        <w:spacing w:after="0"/>
        <w:jc w:val="both"/>
        <w:rPr>
          <w:rFonts w:ascii="Segoe UI" w:eastAsia="Times New Roman" w:hAnsi="Segoe UI" w:cs="Segoe UI"/>
          <w:color w:val="212529"/>
          <w:kern w:val="0"/>
          <w:sz w:val="24"/>
          <w:szCs w:val="24"/>
          <w14:ligatures w14:val="none"/>
        </w:rPr>
      </w:pPr>
      <w:r w:rsidRPr="00EB4E5B">
        <w:rPr>
          <w:rFonts w:ascii="Segoe UI Emoji" w:eastAsia="Times New Roman" w:hAnsi="Segoe UI Emoji" w:cs="Segoe UI"/>
          <w:color w:val="212529"/>
          <w:kern w:val="0"/>
          <w:szCs w:val="28"/>
          <w14:ligatures w14:val="none"/>
        </w:rPr>
        <w:t>    </w:t>
      </w:r>
      <w:r w:rsidR="00AC5BC8">
        <w:rPr>
          <w:rFonts w:ascii="Segoe UI Emoji" w:eastAsia="Times New Roman" w:hAnsi="Segoe UI Emoji" w:cs="Segoe UI"/>
          <w:color w:val="212529"/>
          <w:kern w:val="0"/>
          <w:szCs w:val="28"/>
          <w14:ligatures w14:val="none"/>
        </w:rPr>
        <w:t xml:space="preserve">  </w:t>
      </w:r>
      <w:r w:rsidR="00686637" w:rsidRPr="00686637">
        <w:rPr>
          <w:rFonts w:ascii="Segoe UI Emoji" w:eastAsia="Times New Roman" w:hAnsi="Segoe UI Emoji" w:cs="Segoe UI Emoji"/>
          <w:color w:val="212529"/>
          <w:kern w:val="0"/>
          <w:sz w:val="24"/>
          <w:szCs w:val="24"/>
          <w14:ligatures w14:val="none"/>
        </w:rPr>
        <w:t>👉</w:t>
      </w:r>
      <w:r w:rsidRPr="00EB4E5B">
        <w:rPr>
          <w:rFonts w:eastAsia="Times New Roman" w:cs="Times New Roman"/>
          <w:color w:val="212529"/>
          <w:kern w:val="0"/>
          <w:szCs w:val="28"/>
          <w14:ligatures w14:val="none"/>
        </w:rPr>
        <w:t> Bước 6: Hoàn tất đọc thông tin CCCD gắn chip, chọn “Xác thực dữ liệu dân cư”.</w:t>
      </w:r>
    </w:p>
    <w:p w14:paraId="4058EC81" w14:textId="4F39FD0C" w:rsidR="003435E0" w:rsidRDefault="00EB4E5B" w:rsidP="00513DD5">
      <w:pPr>
        <w:spacing w:after="0"/>
        <w:jc w:val="both"/>
        <w:rPr>
          <w:rFonts w:eastAsia="Times New Roman" w:cs="Times New Roman"/>
          <w:color w:val="212529"/>
          <w:kern w:val="0"/>
          <w:szCs w:val="28"/>
          <w14:ligatures w14:val="none"/>
        </w:rPr>
      </w:pPr>
      <w:r w:rsidRPr="00EB4E5B">
        <w:rPr>
          <w:rFonts w:eastAsia="Times New Roman" w:cs="Times New Roman"/>
          <w:color w:val="212529"/>
          <w:kern w:val="0"/>
          <w:szCs w:val="28"/>
          <w14:ligatures w14:val="none"/>
        </w:rPr>
        <w:t>  </w:t>
      </w:r>
      <w:r w:rsidR="00AC5BC8">
        <w:rPr>
          <w:rFonts w:eastAsia="Times New Roman" w:cs="Times New Roman"/>
          <w:color w:val="212529"/>
          <w:kern w:val="0"/>
          <w:szCs w:val="28"/>
          <w14:ligatures w14:val="none"/>
        </w:rPr>
        <w:t xml:space="preserve">  </w:t>
      </w:r>
      <w:r w:rsidRPr="00EB4E5B">
        <w:rPr>
          <w:rFonts w:eastAsia="Times New Roman" w:cs="Times New Roman"/>
          <w:color w:val="212529"/>
          <w:kern w:val="0"/>
          <w:szCs w:val="28"/>
          <w14:ligatures w14:val="none"/>
        </w:rPr>
        <w:t>  Xem hướng dẫn tại:</w:t>
      </w:r>
    </w:p>
    <w:p w14:paraId="200157C6" w14:textId="77777777" w:rsidR="00686637" w:rsidRPr="00686637" w:rsidRDefault="003435E0" w:rsidP="00513DD5">
      <w:pPr>
        <w:spacing w:after="0"/>
        <w:jc w:val="both"/>
        <w:rPr>
          <w:rFonts w:ascii="Segoe UI" w:eastAsia="Times New Roman" w:hAnsi="Segoe UI" w:cs="Segoe UI"/>
          <w:color w:val="212529"/>
          <w:kern w:val="0"/>
          <w:sz w:val="24"/>
          <w:szCs w:val="24"/>
          <w14:ligatures w14:val="none"/>
        </w:rPr>
      </w:pPr>
      <w:r>
        <w:rPr>
          <w:rFonts w:eastAsia="Times New Roman" w:cs="Times New Roman"/>
          <w:color w:val="212529"/>
          <w:kern w:val="0"/>
          <w:szCs w:val="28"/>
          <w14:ligatures w14:val="none"/>
        </w:rPr>
        <w:t xml:space="preserve">       </w:t>
      </w:r>
      <w:r w:rsidR="00686637" w:rsidRPr="00686637">
        <w:rPr>
          <w:rFonts w:ascii="Segoe UI" w:eastAsia="Times New Roman" w:hAnsi="Segoe UI" w:cs="Segoe UI"/>
          <w:color w:val="212529"/>
          <w:kern w:val="0"/>
          <w:sz w:val="24"/>
          <w:szCs w:val="24"/>
          <w14:ligatures w14:val="none"/>
        </w:rPr>
        <w:t>https://vbsp.org.vn/huong-dan-cai-dat-sinh-trac-tren-ung-dung-vbsp-smartbanking.html</w:t>
      </w:r>
    </w:p>
    <w:p w14:paraId="6E9115AD" w14:textId="0AB4705B" w:rsidR="00686637" w:rsidRPr="00EB4E5B" w:rsidRDefault="00686637" w:rsidP="00513DD5">
      <w:pPr>
        <w:spacing w:after="0"/>
        <w:jc w:val="both"/>
        <w:rPr>
          <w:rFonts w:ascii="Segoe UI" w:eastAsia="Times New Roman" w:hAnsi="Segoe UI" w:cs="Segoe UI"/>
          <w:color w:val="212529"/>
          <w:kern w:val="0"/>
          <w:sz w:val="24"/>
          <w:szCs w:val="24"/>
          <w14:ligatures w14:val="none"/>
        </w:rPr>
      </w:pPr>
      <w:r>
        <w:rPr>
          <w:rFonts w:ascii="Segoe UI" w:eastAsia="Times New Roman" w:hAnsi="Segoe UI" w:cs="Segoe UI"/>
          <w:color w:val="212529"/>
          <w:kern w:val="0"/>
          <w:sz w:val="24"/>
          <w:szCs w:val="24"/>
          <w14:ligatures w14:val="none"/>
        </w:rPr>
        <w:t xml:space="preserve">        </w:t>
      </w:r>
      <w:r w:rsidRPr="00686637">
        <w:rPr>
          <w:rFonts w:ascii="Segoe UI" w:eastAsia="Times New Roman" w:hAnsi="Segoe UI" w:cs="Segoe UI"/>
          <w:color w:val="212529"/>
          <w:kern w:val="0"/>
          <w:sz w:val="24"/>
          <w:szCs w:val="24"/>
          <w14:ligatures w14:val="none"/>
        </w:rPr>
        <w:t>https://www.youtube.com/watch?v=FAV1tDog-hY</w:t>
      </w:r>
    </w:p>
    <w:p w14:paraId="1741BE07" w14:textId="7EAD8767" w:rsidR="00EB4E5B" w:rsidRPr="00EB4E5B" w:rsidRDefault="00EB4E5B" w:rsidP="00513DD5">
      <w:pPr>
        <w:spacing w:after="0"/>
        <w:jc w:val="both"/>
        <w:rPr>
          <w:rFonts w:ascii="Segoe UI" w:eastAsia="Times New Roman" w:hAnsi="Segoe UI" w:cs="Segoe UI"/>
          <w:color w:val="212529"/>
          <w:kern w:val="0"/>
          <w:sz w:val="24"/>
          <w:szCs w:val="24"/>
          <w14:ligatures w14:val="none"/>
        </w:rPr>
      </w:pPr>
      <w:r w:rsidRPr="00EB4E5B">
        <w:rPr>
          <w:rFonts w:ascii="Segoe UI Emoji" w:eastAsia="Times New Roman" w:hAnsi="Segoe UI Emoji" w:cs="Segoe UI"/>
          <w:color w:val="212529"/>
          <w:kern w:val="0"/>
          <w:szCs w:val="28"/>
          <w14:ligatures w14:val="none"/>
        </w:rPr>
        <w:t>    </w:t>
      </w:r>
      <w:r w:rsidR="00AC5BC8">
        <w:rPr>
          <w:rFonts w:ascii="Segoe UI Emoji" w:eastAsia="Times New Roman" w:hAnsi="Segoe UI Emoji" w:cs="Segoe UI"/>
          <w:color w:val="212529"/>
          <w:kern w:val="0"/>
          <w:szCs w:val="28"/>
          <w14:ligatures w14:val="none"/>
        </w:rPr>
        <w:t xml:space="preserve"> </w:t>
      </w:r>
      <w:r w:rsidRPr="00EB4E5B">
        <w:rPr>
          <w:rFonts w:ascii="Segoe UI Emoji" w:eastAsia="Times New Roman" w:hAnsi="Segoe UI Emoji" w:cs="Segoe UI"/>
          <w:color w:val="212529"/>
          <w:kern w:val="0"/>
          <w:szCs w:val="28"/>
          <w14:ligatures w14:val="none"/>
        </w:rPr>
        <w:t>✅</w:t>
      </w:r>
      <w:r w:rsidRPr="00EB4E5B">
        <w:rPr>
          <w:rFonts w:eastAsia="Times New Roman" w:cs="Times New Roman"/>
          <w:color w:val="212529"/>
          <w:kern w:val="0"/>
          <w:szCs w:val="28"/>
          <w14:ligatures w14:val="none"/>
        </w:rPr>
        <w:t> Cách 2: Tới Chi nhánh/Phòng giao dịch NHCSXH nơi gần nhất vào các ngày làm việc để được hỗ trợ.</w:t>
      </w:r>
    </w:p>
    <w:p w14:paraId="5023D1B5" w14:textId="623076A6" w:rsidR="00EB4E5B" w:rsidRDefault="00EB4E5B" w:rsidP="00513DD5">
      <w:pPr>
        <w:spacing w:after="0"/>
        <w:jc w:val="both"/>
        <w:rPr>
          <w:rFonts w:eastAsia="Times New Roman" w:cs="Times New Roman"/>
          <w:color w:val="212529"/>
          <w:kern w:val="0"/>
          <w:szCs w:val="28"/>
          <w14:ligatures w14:val="none"/>
        </w:rPr>
      </w:pPr>
      <w:r w:rsidRPr="00EB4E5B">
        <w:rPr>
          <w:rFonts w:ascii="Segoe UI Symbol" w:eastAsia="Times New Roman" w:hAnsi="Segoe UI Symbol" w:cs="Segoe UI"/>
          <w:color w:val="212529"/>
          <w:kern w:val="0"/>
          <w:szCs w:val="28"/>
          <w14:ligatures w14:val="none"/>
        </w:rPr>
        <w:t>    </w:t>
      </w:r>
      <w:r w:rsidR="00AC5BC8">
        <w:rPr>
          <w:rFonts w:ascii="Segoe UI Symbol" w:eastAsia="Times New Roman" w:hAnsi="Segoe UI Symbol" w:cs="Segoe UI"/>
          <w:color w:val="212529"/>
          <w:kern w:val="0"/>
          <w:szCs w:val="28"/>
          <w14:ligatures w14:val="none"/>
        </w:rPr>
        <w:t xml:space="preserve"> </w:t>
      </w:r>
      <w:r w:rsidRPr="00EB4E5B">
        <w:rPr>
          <w:rFonts w:ascii="Segoe UI Symbol" w:eastAsia="Times New Roman" w:hAnsi="Segoe UI Symbol" w:cs="Segoe UI"/>
          <w:color w:val="212529"/>
          <w:kern w:val="0"/>
          <w:szCs w:val="28"/>
          <w14:ligatures w14:val="none"/>
        </w:rPr>
        <w:t>☎</w:t>
      </w:r>
      <w:r w:rsidRPr="00EB4E5B">
        <w:rPr>
          <w:rFonts w:eastAsia="Times New Roman" w:cs="Times New Roman"/>
          <w:color w:val="212529"/>
          <w:kern w:val="0"/>
          <w:szCs w:val="28"/>
          <w14:ligatures w14:val="none"/>
        </w:rPr>
        <w:t> Mọi vướng mắc, Quý khách liên hệ tổng đài CSKH 1900 6385 83 để được hỗ trợ.</w:t>
      </w:r>
    </w:p>
    <w:p w14:paraId="5FD304E2" w14:textId="77777777" w:rsidR="00686637" w:rsidRDefault="00686637" w:rsidP="00EB4E5B">
      <w:pPr>
        <w:spacing w:after="100" w:afterAutospacing="1"/>
        <w:jc w:val="both"/>
        <w:rPr>
          <w:rFonts w:eastAsia="Times New Roman" w:cs="Times New Roman"/>
          <w:color w:val="212529"/>
          <w:kern w:val="0"/>
          <w:szCs w:val="28"/>
          <w14:ligatures w14:val="none"/>
        </w:rPr>
      </w:pPr>
    </w:p>
    <w:p w14:paraId="6F261500" w14:textId="77777777" w:rsidR="00686637" w:rsidRDefault="00686637" w:rsidP="00EB4E5B">
      <w:pPr>
        <w:spacing w:after="100" w:afterAutospacing="1"/>
        <w:jc w:val="both"/>
        <w:rPr>
          <w:rFonts w:eastAsia="Times New Roman" w:cs="Times New Roman"/>
          <w:color w:val="212529"/>
          <w:kern w:val="0"/>
          <w:szCs w:val="28"/>
          <w14:ligatures w14:val="none"/>
        </w:rPr>
      </w:pPr>
    </w:p>
    <w:p w14:paraId="6A7176D8" w14:textId="77777777" w:rsidR="00686637" w:rsidRDefault="00686637" w:rsidP="00EB4E5B">
      <w:pPr>
        <w:spacing w:after="100" w:afterAutospacing="1"/>
        <w:jc w:val="both"/>
        <w:rPr>
          <w:rFonts w:eastAsia="Times New Roman" w:cs="Times New Roman"/>
          <w:color w:val="212529"/>
          <w:kern w:val="0"/>
          <w:szCs w:val="28"/>
          <w14:ligatures w14:val="none"/>
        </w:rPr>
      </w:pPr>
    </w:p>
    <w:p w14:paraId="163F95E0" w14:textId="77777777" w:rsidR="00686637" w:rsidRDefault="00686637" w:rsidP="00EB4E5B">
      <w:pPr>
        <w:spacing w:after="100" w:afterAutospacing="1"/>
        <w:jc w:val="both"/>
        <w:rPr>
          <w:rFonts w:eastAsia="Times New Roman" w:cs="Times New Roman"/>
          <w:color w:val="212529"/>
          <w:kern w:val="0"/>
          <w:szCs w:val="28"/>
          <w14:ligatures w14:val="none"/>
        </w:rPr>
      </w:pPr>
    </w:p>
    <w:p w14:paraId="5AF484D5" w14:textId="77777777" w:rsidR="00686637" w:rsidRDefault="00686637" w:rsidP="00EB4E5B">
      <w:pPr>
        <w:spacing w:after="100" w:afterAutospacing="1"/>
        <w:jc w:val="both"/>
        <w:rPr>
          <w:rFonts w:eastAsia="Times New Roman" w:cs="Times New Roman"/>
          <w:color w:val="212529"/>
          <w:kern w:val="0"/>
          <w:szCs w:val="28"/>
          <w14:ligatures w14:val="none"/>
        </w:rPr>
      </w:pPr>
    </w:p>
    <w:sectPr w:rsidR="00686637" w:rsidSect="00C41796">
      <w:pgSz w:w="11907" w:h="16840" w:code="9"/>
      <w:pgMar w:top="851" w:right="851" w:bottom="851"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01E64"/>
    <w:multiLevelType w:val="multilevel"/>
    <w:tmpl w:val="472A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3844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5B"/>
    <w:rsid w:val="0001192A"/>
    <w:rsid w:val="0002510C"/>
    <w:rsid w:val="00026D36"/>
    <w:rsid w:val="00031445"/>
    <w:rsid w:val="0003503D"/>
    <w:rsid w:val="00053587"/>
    <w:rsid w:val="00064021"/>
    <w:rsid w:val="000915D9"/>
    <w:rsid w:val="0009577C"/>
    <w:rsid w:val="000A2851"/>
    <w:rsid w:val="000B09F5"/>
    <w:rsid w:val="000B5C37"/>
    <w:rsid w:val="000D50F9"/>
    <w:rsid w:val="000F21D9"/>
    <w:rsid w:val="000F3E95"/>
    <w:rsid w:val="00140DAF"/>
    <w:rsid w:val="00145073"/>
    <w:rsid w:val="0017060D"/>
    <w:rsid w:val="00187620"/>
    <w:rsid w:val="001E2F58"/>
    <w:rsid w:val="001E7397"/>
    <w:rsid w:val="001E7D45"/>
    <w:rsid w:val="001E7E11"/>
    <w:rsid w:val="001F6A69"/>
    <w:rsid w:val="00223816"/>
    <w:rsid w:val="0022470E"/>
    <w:rsid w:val="00253213"/>
    <w:rsid w:val="00264089"/>
    <w:rsid w:val="00277693"/>
    <w:rsid w:val="00287857"/>
    <w:rsid w:val="00293752"/>
    <w:rsid w:val="002A2241"/>
    <w:rsid w:val="002A4899"/>
    <w:rsid w:val="002B3E4E"/>
    <w:rsid w:val="002C4ADA"/>
    <w:rsid w:val="003010E8"/>
    <w:rsid w:val="003114B4"/>
    <w:rsid w:val="00314D79"/>
    <w:rsid w:val="00317934"/>
    <w:rsid w:val="003405A5"/>
    <w:rsid w:val="003435E0"/>
    <w:rsid w:val="00351719"/>
    <w:rsid w:val="0035306B"/>
    <w:rsid w:val="00360AD0"/>
    <w:rsid w:val="00362AC2"/>
    <w:rsid w:val="003714DA"/>
    <w:rsid w:val="00381240"/>
    <w:rsid w:val="0038233F"/>
    <w:rsid w:val="003C06A5"/>
    <w:rsid w:val="003D207A"/>
    <w:rsid w:val="003E4963"/>
    <w:rsid w:val="004044B7"/>
    <w:rsid w:val="004075A8"/>
    <w:rsid w:val="00430514"/>
    <w:rsid w:val="00436D6B"/>
    <w:rsid w:val="0043795E"/>
    <w:rsid w:val="004405D4"/>
    <w:rsid w:val="00442D75"/>
    <w:rsid w:val="0045305D"/>
    <w:rsid w:val="00461DBD"/>
    <w:rsid w:val="004A1F66"/>
    <w:rsid w:val="004A6DF1"/>
    <w:rsid w:val="004C43B0"/>
    <w:rsid w:val="004C6F84"/>
    <w:rsid w:val="004D1C0B"/>
    <w:rsid w:val="004E2D72"/>
    <w:rsid w:val="004F6643"/>
    <w:rsid w:val="005072F8"/>
    <w:rsid w:val="005107A4"/>
    <w:rsid w:val="00513DD5"/>
    <w:rsid w:val="005268F0"/>
    <w:rsid w:val="00554974"/>
    <w:rsid w:val="00560904"/>
    <w:rsid w:val="00562DF4"/>
    <w:rsid w:val="0059348A"/>
    <w:rsid w:val="005963F1"/>
    <w:rsid w:val="005F5B71"/>
    <w:rsid w:val="00601DED"/>
    <w:rsid w:val="006219AC"/>
    <w:rsid w:val="0062458E"/>
    <w:rsid w:val="00635C47"/>
    <w:rsid w:val="00650BD6"/>
    <w:rsid w:val="0066329A"/>
    <w:rsid w:val="00663746"/>
    <w:rsid w:val="006813C9"/>
    <w:rsid w:val="00686637"/>
    <w:rsid w:val="00691066"/>
    <w:rsid w:val="006C04C1"/>
    <w:rsid w:val="006C30D5"/>
    <w:rsid w:val="006C31E2"/>
    <w:rsid w:val="006D1661"/>
    <w:rsid w:val="006D1CC0"/>
    <w:rsid w:val="006E438D"/>
    <w:rsid w:val="006E7284"/>
    <w:rsid w:val="00701D37"/>
    <w:rsid w:val="00705557"/>
    <w:rsid w:val="0071334B"/>
    <w:rsid w:val="007147EB"/>
    <w:rsid w:val="00720289"/>
    <w:rsid w:val="00725C17"/>
    <w:rsid w:val="00735FE1"/>
    <w:rsid w:val="00744993"/>
    <w:rsid w:val="00752963"/>
    <w:rsid w:val="00752F37"/>
    <w:rsid w:val="00754301"/>
    <w:rsid w:val="00754CD7"/>
    <w:rsid w:val="00771A6B"/>
    <w:rsid w:val="0077498C"/>
    <w:rsid w:val="007C11A6"/>
    <w:rsid w:val="007D2867"/>
    <w:rsid w:val="007D5453"/>
    <w:rsid w:val="0080646B"/>
    <w:rsid w:val="00816C1C"/>
    <w:rsid w:val="00822411"/>
    <w:rsid w:val="008720AB"/>
    <w:rsid w:val="00883567"/>
    <w:rsid w:val="00884FF0"/>
    <w:rsid w:val="00891F61"/>
    <w:rsid w:val="008A5DDC"/>
    <w:rsid w:val="008B710B"/>
    <w:rsid w:val="008D6368"/>
    <w:rsid w:val="008F4CAA"/>
    <w:rsid w:val="0092132E"/>
    <w:rsid w:val="00927631"/>
    <w:rsid w:val="00963CBA"/>
    <w:rsid w:val="00983376"/>
    <w:rsid w:val="009F3670"/>
    <w:rsid w:val="00A06B0A"/>
    <w:rsid w:val="00A20271"/>
    <w:rsid w:val="00A23F72"/>
    <w:rsid w:val="00A26A6D"/>
    <w:rsid w:val="00A32509"/>
    <w:rsid w:val="00A37C51"/>
    <w:rsid w:val="00A7523C"/>
    <w:rsid w:val="00A94618"/>
    <w:rsid w:val="00A97282"/>
    <w:rsid w:val="00AA7628"/>
    <w:rsid w:val="00AB797F"/>
    <w:rsid w:val="00AC5BC8"/>
    <w:rsid w:val="00AD1B64"/>
    <w:rsid w:val="00AD29B9"/>
    <w:rsid w:val="00AE4D64"/>
    <w:rsid w:val="00AE7205"/>
    <w:rsid w:val="00B00165"/>
    <w:rsid w:val="00B135F0"/>
    <w:rsid w:val="00B23F02"/>
    <w:rsid w:val="00B25FDC"/>
    <w:rsid w:val="00B32FCD"/>
    <w:rsid w:val="00B429B9"/>
    <w:rsid w:val="00B64E4D"/>
    <w:rsid w:val="00B86DBA"/>
    <w:rsid w:val="00B90C0D"/>
    <w:rsid w:val="00B9332A"/>
    <w:rsid w:val="00B93BB4"/>
    <w:rsid w:val="00BA5725"/>
    <w:rsid w:val="00BB405B"/>
    <w:rsid w:val="00BF1F99"/>
    <w:rsid w:val="00BF254D"/>
    <w:rsid w:val="00C07709"/>
    <w:rsid w:val="00C36DDE"/>
    <w:rsid w:val="00C41796"/>
    <w:rsid w:val="00C50A4D"/>
    <w:rsid w:val="00C76CB5"/>
    <w:rsid w:val="00C849BE"/>
    <w:rsid w:val="00C953E6"/>
    <w:rsid w:val="00CB38B3"/>
    <w:rsid w:val="00CD12CC"/>
    <w:rsid w:val="00CF1011"/>
    <w:rsid w:val="00CF424A"/>
    <w:rsid w:val="00D05744"/>
    <w:rsid w:val="00D07CAD"/>
    <w:rsid w:val="00D24833"/>
    <w:rsid w:val="00D32208"/>
    <w:rsid w:val="00D55527"/>
    <w:rsid w:val="00D60BE0"/>
    <w:rsid w:val="00D7092C"/>
    <w:rsid w:val="00D73122"/>
    <w:rsid w:val="00D9327B"/>
    <w:rsid w:val="00DA3F45"/>
    <w:rsid w:val="00DC002B"/>
    <w:rsid w:val="00DC01BD"/>
    <w:rsid w:val="00DC084E"/>
    <w:rsid w:val="00DC5E60"/>
    <w:rsid w:val="00DC5E91"/>
    <w:rsid w:val="00DE0FE8"/>
    <w:rsid w:val="00E052A3"/>
    <w:rsid w:val="00E25F11"/>
    <w:rsid w:val="00E6678E"/>
    <w:rsid w:val="00E66BC9"/>
    <w:rsid w:val="00E70A53"/>
    <w:rsid w:val="00E73F2B"/>
    <w:rsid w:val="00E779C1"/>
    <w:rsid w:val="00E875D2"/>
    <w:rsid w:val="00EA516F"/>
    <w:rsid w:val="00EB4E5B"/>
    <w:rsid w:val="00EB7864"/>
    <w:rsid w:val="00EC5EE8"/>
    <w:rsid w:val="00ED1C03"/>
    <w:rsid w:val="00EF1DB4"/>
    <w:rsid w:val="00EF7C01"/>
    <w:rsid w:val="00F176F7"/>
    <w:rsid w:val="00F42518"/>
    <w:rsid w:val="00F4590D"/>
    <w:rsid w:val="00F5756D"/>
    <w:rsid w:val="00F8751E"/>
    <w:rsid w:val="00F973F7"/>
    <w:rsid w:val="00FA4270"/>
    <w:rsid w:val="00FA582E"/>
    <w:rsid w:val="00FB1FCE"/>
    <w:rsid w:val="00FD070E"/>
    <w:rsid w:val="00FE00A4"/>
    <w:rsid w:val="00FE2BA8"/>
    <w:rsid w:val="00FE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004AE"/>
  <w15:chartTrackingRefBased/>
  <w15:docId w15:val="{46D7542F-16F8-4184-9747-61DE01E4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86DBA"/>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EB4E5B"/>
    <w:pPr>
      <w:spacing w:before="100" w:beforeAutospacing="1" w:after="100" w:afterAutospacing="1"/>
    </w:pPr>
    <w:rPr>
      <w:rFonts w:eastAsia="Times New Roman" w:cs="Times New Roman"/>
      <w:kern w:val="0"/>
      <w:sz w:val="24"/>
      <w:szCs w:val="24"/>
    </w:rPr>
  </w:style>
  <w:style w:type="character" w:customStyle="1" w:styleId="15">
    <w:name w:val="15"/>
    <w:basedOn w:val="DefaultParagraphFont"/>
    <w:rsid w:val="00EB4E5B"/>
  </w:style>
  <w:style w:type="character" w:customStyle="1" w:styleId="Heading1Char">
    <w:name w:val="Heading 1 Char"/>
    <w:basedOn w:val="DefaultParagraphFont"/>
    <w:link w:val="Heading1"/>
    <w:uiPriority w:val="9"/>
    <w:rsid w:val="00B86DBA"/>
    <w:rPr>
      <w:rFonts w:eastAsia="Times New Roman" w:cs="Times New Roman"/>
      <w:b/>
      <w:bCs/>
      <w:kern w:val="36"/>
      <w:sz w:val="48"/>
      <w:szCs w:val="48"/>
    </w:rPr>
  </w:style>
  <w:style w:type="paragraph" w:styleId="NormalWeb">
    <w:name w:val="Normal (Web)"/>
    <w:basedOn w:val="Normal"/>
    <w:uiPriority w:val="99"/>
    <w:semiHidden/>
    <w:unhideWhenUsed/>
    <w:rsid w:val="00B86DBA"/>
    <w:pPr>
      <w:spacing w:before="100" w:beforeAutospacing="1" w:after="100" w:afterAutospacing="1"/>
    </w:pPr>
    <w:rPr>
      <w:rFonts w:eastAsia="Times New Roman" w:cs="Times New Roman"/>
      <w:kern w:val="0"/>
      <w:sz w:val="24"/>
      <w:szCs w:val="24"/>
    </w:rPr>
  </w:style>
  <w:style w:type="character" w:customStyle="1" w:styleId="sapodetail">
    <w:name w:val="sapodetail"/>
    <w:basedOn w:val="DefaultParagraphFont"/>
    <w:rsid w:val="00B86DBA"/>
  </w:style>
  <w:style w:type="character" w:styleId="Strong">
    <w:name w:val="Strong"/>
    <w:basedOn w:val="DefaultParagraphFont"/>
    <w:uiPriority w:val="22"/>
    <w:qFormat/>
    <w:rsid w:val="00B86DBA"/>
    <w:rPr>
      <w:b/>
      <w:bCs/>
    </w:rPr>
  </w:style>
  <w:style w:type="character" w:styleId="Hyperlink">
    <w:name w:val="Hyperlink"/>
    <w:basedOn w:val="DefaultParagraphFont"/>
    <w:uiPriority w:val="99"/>
    <w:unhideWhenUsed/>
    <w:rsid w:val="00B86DBA"/>
    <w:rPr>
      <w:color w:val="0000FF"/>
      <w:u w:val="single"/>
    </w:rPr>
  </w:style>
  <w:style w:type="character" w:styleId="UnresolvedMention">
    <w:name w:val="Unresolved Mention"/>
    <w:basedOn w:val="DefaultParagraphFont"/>
    <w:uiPriority w:val="99"/>
    <w:semiHidden/>
    <w:unhideWhenUsed/>
    <w:rsid w:val="00754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941853">
      <w:bodyDiv w:val="1"/>
      <w:marLeft w:val="0"/>
      <w:marRight w:val="0"/>
      <w:marTop w:val="0"/>
      <w:marBottom w:val="0"/>
      <w:divBdr>
        <w:top w:val="none" w:sz="0" w:space="0" w:color="auto"/>
        <w:left w:val="none" w:sz="0" w:space="0" w:color="auto"/>
        <w:bottom w:val="none" w:sz="0" w:space="0" w:color="auto"/>
        <w:right w:val="none" w:sz="0" w:space="0" w:color="auto"/>
      </w:divBdr>
      <w:divsChild>
        <w:div w:id="199392531">
          <w:marLeft w:val="0"/>
          <w:marRight w:val="0"/>
          <w:marTop w:val="0"/>
          <w:marBottom w:val="120"/>
          <w:divBdr>
            <w:top w:val="none" w:sz="0" w:space="0" w:color="auto"/>
            <w:left w:val="none" w:sz="0" w:space="0" w:color="auto"/>
            <w:bottom w:val="none" w:sz="0" w:space="0" w:color="auto"/>
            <w:right w:val="none" w:sz="0" w:space="0" w:color="auto"/>
          </w:divBdr>
        </w:div>
        <w:div w:id="1846169004">
          <w:marLeft w:val="0"/>
          <w:marRight w:val="0"/>
          <w:marTop w:val="0"/>
          <w:marBottom w:val="120"/>
          <w:divBdr>
            <w:top w:val="none" w:sz="0" w:space="0" w:color="auto"/>
            <w:left w:val="none" w:sz="0" w:space="0" w:color="auto"/>
            <w:bottom w:val="none" w:sz="0" w:space="0" w:color="auto"/>
            <w:right w:val="none" w:sz="0" w:space="0" w:color="auto"/>
          </w:divBdr>
        </w:div>
        <w:div w:id="1834838252">
          <w:marLeft w:val="0"/>
          <w:marRight w:val="0"/>
          <w:marTop w:val="300"/>
          <w:marBottom w:val="300"/>
          <w:divBdr>
            <w:top w:val="none" w:sz="0" w:space="0" w:color="auto"/>
            <w:left w:val="none" w:sz="0" w:space="0" w:color="auto"/>
            <w:bottom w:val="none" w:sz="0" w:space="0" w:color="auto"/>
            <w:right w:val="none" w:sz="0" w:space="0" w:color="auto"/>
          </w:divBdr>
        </w:div>
      </w:divsChild>
    </w:div>
    <w:div w:id="1543400362">
      <w:bodyDiv w:val="1"/>
      <w:marLeft w:val="0"/>
      <w:marRight w:val="0"/>
      <w:marTop w:val="0"/>
      <w:marBottom w:val="0"/>
      <w:divBdr>
        <w:top w:val="none" w:sz="0" w:space="0" w:color="auto"/>
        <w:left w:val="none" w:sz="0" w:space="0" w:color="auto"/>
        <w:bottom w:val="none" w:sz="0" w:space="0" w:color="auto"/>
        <w:right w:val="none" w:sz="0" w:space="0" w:color="auto"/>
      </w:divBdr>
      <w:divsChild>
        <w:div w:id="1229807432">
          <w:marLeft w:val="0"/>
          <w:marRight w:val="0"/>
          <w:marTop w:val="0"/>
          <w:marBottom w:val="0"/>
          <w:divBdr>
            <w:top w:val="none" w:sz="0" w:space="0" w:color="auto"/>
            <w:left w:val="none" w:sz="0" w:space="0" w:color="auto"/>
            <w:bottom w:val="none" w:sz="0" w:space="0" w:color="auto"/>
            <w:right w:val="none" w:sz="0" w:space="0" w:color="auto"/>
          </w:divBdr>
          <w:divsChild>
            <w:div w:id="158428983">
              <w:marLeft w:val="0"/>
              <w:marRight w:val="0"/>
              <w:marTop w:val="0"/>
              <w:marBottom w:val="0"/>
              <w:divBdr>
                <w:top w:val="none" w:sz="0" w:space="0" w:color="auto"/>
                <w:left w:val="none" w:sz="0" w:space="0" w:color="auto"/>
                <w:bottom w:val="none" w:sz="0" w:space="0" w:color="auto"/>
                <w:right w:val="none" w:sz="0" w:space="0" w:color="auto"/>
              </w:divBdr>
            </w:div>
          </w:divsChild>
        </w:div>
        <w:div w:id="2043898900">
          <w:marLeft w:val="0"/>
          <w:marRight w:val="0"/>
          <w:marTop w:val="0"/>
          <w:marBottom w:val="0"/>
          <w:divBdr>
            <w:top w:val="none" w:sz="0" w:space="0" w:color="auto"/>
            <w:left w:val="none" w:sz="0" w:space="0" w:color="auto"/>
            <w:bottom w:val="none" w:sz="0" w:space="0" w:color="auto"/>
            <w:right w:val="none" w:sz="0" w:space="0" w:color="auto"/>
          </w:divBdr>
        </w:div>
        <w:div w:id="1601062085">
          <w:marLeft w:val="0"/>
          <w:marRight w:val="0"/>
          <w:marTop w:val="0"/>
          <w:marBottom w:val="0"/>
          <w:divBdr>
            <w:top w:val="none" w:sz="0" w:space="0" w:color="auto"/>
            <w:left w:val="none" w:sz="0" w:space="0" w:color="auto"/>
            <w:bottom w:val="none" w:sz="0" w:space="0" w:color="auto"/>
            <w:right w:val="none" w:sz="0" w:space="0" w:color="auto"/>
          </w:divBdr>
        </w:div>
      </w:divsChild>
    </w:div>
    <w:div w:id="1794786706">
      <w:bodyDiv w:val="1"/>
      <w:marLeft w:val="0"/>
      <w:marRight w:val="0"/>
      <w:marTop w:val="0"/>
      <w:marBottom w:val="0"/>
      <w:divBdr>
        <w:top w:val="none" w:sz="0" w:space="0" w:color="auto"/>
        <w:left w:val="none" w:sz="0" w:space="0" w:color="auto"/>
        <w:bottom w:val="none" w:sz="0" w:space="0" w:color="auto"/>
        <w:right w:val="none" w:sz="0" w:space="0" w:color="auto"/>
      </w:divBdr>
      <w:divsChild>
        <w:div w:id="1831023252">
          <w:marLeft w:val="0"/>
          <w:marRight w:val="0"/>
          <w:marTop w:val="0"/>
          <w:marBottom w:val="0"/>
          <w:divBdr>
            <w:top w:val="none" w:sz="0" w:space="0" w:color="auto"/>
            <w:left w:val="none" w:sz="0" w:space="0" w:color="auto"/>
            <w:bottom w:val="none" w:sz="0" w:space="0" w:color="auto"/>
            <w:right w:val="none" w:sz="0" w:space="0" w:color="auto"/>
          </w:divBdr>
        </w:div>
        <w:div w:id="1463379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2024-07-12T03:29:00Z</cp:lastPrinted>
  <dcterms:created xsi:type="dcterms:W3CDTF">2024-07-08T08:53:00Z</dcterms:created>
  <dcterms:modified xsi:type="dcterms:W3CDTF">2024-07-12T08:32:00Z</dcterms:modified>
</cp:coreProperties>
</file>